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济南市提取住房公积金支付购房首付款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业务办事指南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办理条件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（一）济南住房公积金中心（以下简称公积金中心）本部缴存</w:t>
      </w:r>
      <w:r>
        <w:rPr>
          <w:rFonts w:ascii="仿宋" w:hAnsi="仿宋" w:eastAsia="仿宋"/>
          <w:color w:val="auto"/>
          <w:sz w:val="32"/>
          <w:szCs w:val="32"/>
        </w:rPr>
        <w:t>住房公积金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的</w:t>
      </w:r>
      <w:r>
        <w:rPr>
          <w:rFonts w:ascii="仿宋" w:hAnsi="仿宋" w:eastAsia="仿宋"/>
          <w:color w:val="auto"/>
          <w:sz w:val="32"/>
          <w:szCs w:val="32"/>
        </w:rPr>
        <w:t>职工及配偶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在本市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历下区、市中区、槐荫区、天桥区、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历城区、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长清区、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章丘区、济阳区、莱芜区、钢城区行政区域内购买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新建商品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尚未足额交付首付款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历下区、市中区、槐荫区、天桥区、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历城区、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长清区行政区域内购买存量住房，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尚未足额交付首付款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（四）所购住房不在上述区域内，或者未申请办理将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个人住房公积金账户余额划转至住建部门监管账户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支付首付款业务的，可在新建商品住房网签或存量住房交易过户后，申请提取个人住房公积金，金额不超过所购住房首付款。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当公积金中心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个贷率在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％以下，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《济南市提取住房公积金支付购房首付款实施细则（试行）》所规定的业务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正常受理；当公积金中心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个贷率高于90%（含）时，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《济南市提取住房公积金支付购房首付款实施细则（试行）》所规定的业务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暂缓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受理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购买新建预售商品住房的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支付首付款业务办理流程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（一）购房人持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济南市商品房预售资金缴存信息确认单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房地产开发企业提供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到公积金中心服务大厅窗口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现场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签订《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提取住房公积金支付购房首付款授权承诺书》。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购房人配偶申请的，需提供婚姻关系证明到现场申请。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（二）公积金中心现场审查核定提取资格及提取金额，审核无误的，打印《住房公积金支款凭证》。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（三）申请人需在3个工作日内持《住房公积金支款凭证》至房地产开发企业办理完成网签手续。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（四）公积金中心获取到网签信息后，将提取金额划转至该项目的商品房预售资金监管专用账户。</w:t>
      </w:r>
    </w:p>
    <w:p>
      <w:pPr>
        <w:ind w:firstLine="640" w:firstLineChars="20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购买新建现售商品住房的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支付首付款业务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办理流程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（一）购房人与房地产开发企业持网签合同至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济南市房产交易与租赁服务中心（以下简称房产交易中心）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办理资金监管业务，现场签订《提取住房公积金支付购房首付款授权承诺书》。购房人配偶申请的，需提供婚姻关系证明到现场申请。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房产交易中心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将申请人相关信息资料推送至公积金中心。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公积金中心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收到推送信息后1个工作日内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审查核定提取资格及提取金额，审核无误的，提取金额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即时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划转至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房产交易中心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存量房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资金监管专用账户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提取金额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存入监管账户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1个工作日内，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房产交易中心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完成向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房地产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开发企业的资金划转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购买存量住房的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支付首付款业务办理流程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交易双方至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房产交易中心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办理网签及资金监管业务，现场签订《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提取住房公积金支付购房首付款授权承诺书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购房人配偶申请的，需提供婚姻关系证明到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场申请。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房产交易中心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将申请人相关信息资料推送至公积金中心。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公积金中心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收到推送信息后1个工作日内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审查核定提取资格及提取金额，审核无误的，提取金额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即时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划转至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房产交易中心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存量房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资金监管专用账户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交易双方完成不动产登记后1个工作日内，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房产交易中心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完成向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卖方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划转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五、2023年9月15日后购买新建商品住房未办理公积金支付首付款业务的办理流程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申请住房公积金贷款或组合贷的的职工及配偶，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当公积金中心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个贷率在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％以下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时，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可持身份证、网签合同、首付款发票（取得时间不超过三年）至公积金中心经办网点办理。未申请住房公积金贷款或组合贷的的职工及配偶，按照《济南市住房公积金提取操作规范》规定办理提取手续。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六、2023年9月15日后购买存量住房未办理公积金支付首付款业务的办理流程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申请住房公积金贷款或组合贷的的职工及配偶，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当公积金中心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个贷率在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％以下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时，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可持身份证、交易过户后的《不动产权证书》（取得时间不超过三年）、契税完税证明至公积金中心经办网点办理。未申请住房公积金贷款或组合贷的的职工及配偶，按照《济南市住房公积金提取操作规范》规定办理提取手续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YjNiNDBkOGYwYjVlMmEwM2Q1YzlmZjA3YWFiZDAifQ=="/>
  </w:docVars>
  <w:rsids>
    <w:rsidRoot w:val="00000000"/>
    <w:rsid w:val="01374E54"/>
    <w:rsid w:val="052B2F21"/>
    <w:rsid w:val="06D70F56"/>
    <w:rsid w:val="06F2019A"/>
    <w:rsid w:val="07AD5484"/>
    <w:rsid w:val="0DC86BDF"/>
    <w:rsid w:val="0E0F2C54"/>
    <w:rsid w:val="0EC87A33"/>
    <w:rsid w:val="14353475"/>
    <w:rsid w:val="16E76CB8"/>
    <w:rsid w:val="1B2C1440"/>
    <w:rsid w:val="1D9556CF"/>
    <w:rsid w:val="1EA95C37"/>
    <w:rsid w:val="236C614D"/>
    <w:rsid w:val="258D448D"/>
    <w:rsid w:val="276E0CC6"/>
    <w:rsid w:val="281C077C"/>
    <w:rsid w:val="2AC02468"/>
    <w:rsid w:val="2B6C1A1A"/>
    <w:rsid w:val="2B9152D5"/>
    <w:rsid w:val="2F6A5FE3"/>
    <w:rsid w:val="31CF53FF"/>
    <w:rsid w:val="38D4430B"/>
    <w:rsid w:val="38F567A2"/>
    <w:rsid w:val="3D23120A"/>
    <w:rsid w:val="3DC54FBA"/>
    <w:rsid w:val="3EB55E10"/>
    <w:rsid w:val="3F280B39"/>
    <w:rsid w:val="442347E8"/>
    <w:rsid w:val="4E0071B6"/>
    <w:rsid w:val="4EB1136E"/>
    <w:rsid w:val="4EC2442C"/>
    <w:rsid w:val="5C406532"/>
    <w:rsid w:val="6017749F"/>
    <w:rsid w:val="7207048D"/>
    <w:rsid w:val="73AB3D2F"/>
    <w:rsid w:val="773D6F49"/>
    <w:rsid w:val="7843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1124</Characters>
  <Lines>0</Lines>
  <Paragraphs>0</Paragraphs>
  <TotalTime>14</TotalTime>
  <ScaleCrop>false</ScaleCrop>
  <LinksUpToDate>false</LinksUpToDate>
  <CharactersWithSpaces>1124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2023-09-13T08:12:00Z</dcterms:created>
  <dc:creator>lenovo</dc:creator>
  <cp:lastModifiedBy>喆</cp:lastModifiedBy>
  <dcterms:modified xsi:type="dcterms:W3CDTF">2023-09-18T02:35:09Z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6179C4F72A664072928440294E911295_13</vt:lpwstr>
  </property>
</Properties>
</file>